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E85"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bookmarkStart w:id="0" w:name="_GoBack"/>
      <w:r w:rsidRPr="0006077D">
        <w:rPr>
          <w:rFonts w:ascii="Times New Roman" w:hAnsi="Times New Roman" w:cs="Times New Roman"/>
          <w:color w:val="000000"/>
          <w:sz w:val="32"/>
          <w:szCs w:val="32"/>
          <w:shd w:val="clear" w:color="auto" w:fill="FFFFFF"/>
        </w:rPr>
        <w:t xml:space="preserve">Книги Владимира </w:t>
      </w:r>
      <w:proofErr w:type="spellStart"/>
      <w:r w:rsidRPr="0006077D">
        <w:rPr>
          <w:rFonts w:ascii="Times New Roman" w:hAnsi="Times New Roman" w:cs="Times New Roman"/>
          <w:color w:val="000000"/>
          <w:sz w:val="32"/>
          <w:szCs w:val="32"/>
          <w:shd w:val="clear" w:color="auto" w:fill="FFFFFF"/>
        </w:rPr>
        <w:t>Сутеева</w:t>
      </w:r>
      <w:proofErr w:type="spellEnd"/>
      <w:r w:rsidRPr="0006077D">
        <w:rPr>
          <w:rFonts w:ascii="Times New Roman" w:hAnsi="Times New Roman" w:cs="Times New Roman"/>
          <w:color w:val="000000"/>
          <w:sz w:val="32"/>
          <w:szCs w:val="32"/>
          <w:shd w:val="clear" w:color="auto" w:fill="FFFFFF"/>
        </w:rPr>
        <w:t xml:space="preserve"> вызывают восхищение взрослых людей, </w:t>
      </w:r>
      <w:bookmarkEnd w:id="0"/>
      <w:r w:rsidRPr="0006077D">
        <w:rPr>
          <w:rFonts w:ascii="Times New Roman" w:hAnsi="Times New Roman" w:cs="Times New Roman"/>
          <w:color w:val="000000"/>
          <w:sz w:val="32"/>
          <w:szCs w:val="32"/>
          <w:shd w:val="clear" w:color="auto" w:fill="FFFFFF"/>
        </w:rPr>
        <w:t xml:space="preserve">которые перечитывая и пересматривая их вместе с детьми и внуками, не устают восторгаться творчеством доброго сказочника. Он подарил детям радость, яркие краски и веселые истории. </w:t>
      </w:r>
    </w:p>
    <w:p w:rsidR="00625E85" w:rsidRPr="0006077D" w:rsidRDefault="00625E85" w:rsidP="00625E85">
      <w:pPr>
        <w:spacing w:after="0" w:line="360" w:lineRule="auto"/>
        <w:jc w:val="center"/>
        <w:rPr>
          <w:rFonts w:ascii="Times New Roman" w:hAnsi="Times New Roman" w:cs="Times New Roman"/>
          <w:sz w:val="32"/>
          <w:szCs w:val="32"/>
        </w:rPr>
      </w:pPr>
      <w:r w:rsidRPr="0006077D">
        <w:rPr>
          <w:rFonts w:ascii="Times New Roman" w:hAnsi="Times New Roman" w:cs="Times New Roman"/>
          <w:noProof/>
          <w:sz w:val="32"/>
          <w:szCs w:val="32"/>
          <w:lang w:eastAsia="ru-RU"/>
        </w:rPr>
        <w:drawing>
          <wp:inline distT="0" distB="0" distL="0" distR="0">
            <wp:extent cx="3777698" cy="5349878"/>
            <wp:effectExtent l="19050" t="0" r="0" b="0"/>
            <wp:docPr id="1" name="Рисунок 1" descr="владимир сут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ладимир сутеев"/>
                    <pic:cNvPicPr>
                      <a:picLocks noChangeAspect="1" noChangeArrowheads="1"/>
                    </pic:cNvPicPr>
                  </pic:nvPicPr>
                  <pic:blipFill>
                    <a:blip r:embed="rId4" cstate="print"/>
                    <a:srcRect/>
                    <a:stretch>
                      <a:fillRect/>
                    </a:stretch>
                  </pic:blipFill>
                  <pic:spPr bwMode="auto">
                    <a:xfrm>
                      <a:off x="0" y="0"/>
                      <a:ext cx="3792489" cy="5370825"/>
                    </a:xfrm>
                    <a:prstGeom prst="rect">
                      <a:avLst/>
                    </a:prstGeom>
                    <a:noFill/>
                    <a:ln w="9525">
                      <a:noFill/>
                      <a:miter lim="800000"/>
                      <a:headEnd/>
                      <a:tailEnd/>
                    </a:ln>
                  </pic:spPr>
                </pic:pic>
              </a:graphicData>
            </a:graphic>
          </wp:inline>
        </w:drawing>
      </w:r>
    </w:p>
    <w:p w:rsidR="00F83409" w:rsidRPr="0006077D" w:rsidRDefault="00F83409" w:rsidP="00625E85">
      <w:pPr>
        <w:spacing w:after="0" w:line="360" w:lineRule="auto"/>
        <w:jc w:val="center"/>
        <w:rPr>
          <w:rFonts w:ascii="Times New Roman" w:hAnsi="Times New Roman" w:cs="Times New Roman"/>
          <w:sz w:val="32"/>
          <w:szCs w:val="32"/>
        </w:rPr>
      </w:pPr>
      <w:r w:rsidRPr="0006077D">
        <w:rPr>
          <w:rFonts w:ascii="Times New Roman" w:hAnsi="Times New Roman" w:cs="Times New Roman"/>
          <w:color w:val="000000"/>
          <w:sz w:val="32"/>
          <w:szCs w:val="32"/>
          <w:shd w:val="clear" w:color="auto" w:fill="FFFFFF"/>
        </w:rPr>
        <w:t>(5.07.1903 – 10.03.1993)</w:t>
      </w:r>
    </w:p>
    <w:p w:rsidR="0006077D" w:rsidRDefault="0006077D" w:rsidP="00625E85">
      <w:pPr>
        <w:spacing w:after="0" w:line="360" w:lineRule="auto"/>
        <w:jc w:val="both"/>
        <w:rPr>
          <w:rFonts w:ascii="Times New Roman" w:hAnsi="Times New Roman" w:cs="Times New Roman"/>
          <w:color w:val="000000"/>
          <w:sz w:val="32"/>
          <w:szCs w:val="32"/>
          <w:shd w:val="clear" w:color="auto" w:fill="FFFFFF"/>
        </w:rPr>
      </w:pPr>
    </w:p>
    <w:p w:rsidR="0006077D" w:rsidRDefault="0006077D" w:rsidP="00625E85">
      <w:pPr>
        <w:spacing w:after="0" w:line="360" w:lineRule="auto"/>
        <w:jc w:val="both"/>
        <w:rPr>
          <w:rFonts w:ascii="Times New Roman" w:hAnsi="Times New Roman" w:cs="Times New Roman"/>
          <w:color w:val="000000"/>
          <w:sz w:val="32"/>
          <w:szCs w:val="32"/>
          <w:shd w:val="clear" w:color="auto" w:fill="FFFFFF"/>
        </w:rPr>
      </w:pPr>
    </w:p>
    <w:p w:rsidR="0006077D" w:rsidRDefault="0006077D" w:rsidP="00625E85">
      <w:pPr>
        <w:spacing w:after="0" w:line="360" w:lineRule="auto"/>
        <w:jc w:val="both"/>
        <w:rPr>
          <w:rFonts w:ascii="Times New Roman" w:hAnsi="Times New Roman" w:cs="Times New Roman"/>
          <w:color w:val="000000"/>
          <w:sz w:val="32"/>
          <w:szCs w:val="32"/>
          <w:shd w:val="clear" w:color="auto" w:fill="FFFFFF"/>
        </w:rPr>
      </w:pPr>
    </w:p>
    <w:p w:rsidR="0006077D" w:rsidRDefault="0006077D" w:rsidP="00625E85">
      <w:pPr>
        <w:spacing w:after="0" w:line="360" w:lineRule="auto"/>
        <w:jc w:val="both"/>
        <w:rPr>
          <w:rFonts w:ascii="Times New Roman" w:hAnsi="Times New Roman" w:cs="Times New Roman"/>
          <w:color w:val="000000"/>
          <w:sz w:val="32"/>
          <w:szCs w:val="32"/>
          <w:shd w:val="clear" w:color="auto" w:fill="FFFFFF"/>
        </w:rPr>
      </w:pPr>
    </w:p>
    <w:p w:rsidR="00F83409"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lastRenderedPageBreak/>
        <w:t xml:space="preserve">В чем кроется волшебный талант, которым обладал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Биография художника просто отвечает на этот вопрос – в любви и доброте. </w:t>
      </w:r>
    </w:p>
    <w:p w:rsidR="00625E85"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Детские годы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(5.07.1903 – 10.03.1993) родился в Москве. Григорий Осипович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его отец, был врачом и к тому же разносторонним человеком. Он увлекался искусством, пел на концертах в Благородном собрании, рисовал, читал своим сыновьям Диккенса и Гоголя. От «Вия» остались самые страшные воспоминания. А первая книга, прочитанная самостоятельно, была «Таинственный остров» Жюля Верна. Братья Володя и Слава рисовали и прибегали к отцу со своими рисунками и с нетерпением и волнением ждали, какую оценку выставит им строгий ценитель</w:t>
      </w:r>
    </w:p>
    <w:p w:rsidR="00625E85"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Отрочество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начал учебу в мужской гимназии № 11, но окончил уже школу. С 1917 года он уже начал понемногу зарабатывать деньги, делая рисунки для выставок и спортивных дипломов. Он был санитаром, вел занятия по физкультуре и одновременно учился. Владимир окончил училище им. Баумана, но понял, что техника – не его призвание. Кинематограф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продолжил образование в техникуме кинематографии, который закончил в 25 лет. Мультипликация только делала тогда свои первые шаги, и у ее истоков встал молодой художник. Его включили в группу, которая создавала первый рисованный мультфильм «Китай в огне». Следующим был уже звуковой фильм «Улица поперек». Вместе с молодым Львом </w:t>
      </w:r>
      <w:proofErr w:type="spellStart"/>
      <w:r w:rsidRPr="0006077D">
        <w:rPr>
          <w:rFonts w:ascii="Times New Roman" w:hAnsi="Times New Roman" w:cs="Times New Roman"/>
          <w:color w:val="000000"/>
          <w:sz w:val="32"/>
          <w:szCs w:val="32"/>
          <w:shd w:val="clear" w:color="auto" w:fill="FFFFFF"/>
        </w:rPr>
        <w:t>Атамановым</w:t>
      </w:r>
      <w:proofErr w:type="spellEnd"/>
      <w:r w:rsidRPr="0006077D">
        <w:rPr>
          <w:rFonts w:ascii="Times New Roman" w:hAnsi="Times New Roman" w:cs="Times New Roman"/>
          <w:color w:val="000000"/>
          <w:sz w:val="32"/>
          <w:szCs w:val="32"/>
          <w:shd w:val="clear" w:color="auto" w:fill="FFFFFF"/>
        </w:rPr>
        <w:t xml:space="preserve">, который был всего на два года старше, создавался образ персонажа Клякса, предназначенный для нескольких серий. Эти мультфильмы не </w:t>
      </w:r>
      <w:r w:rsidRPr="0006077D">
        <w:rPr>
          <w:rFonts w:ascii="Times New Roman" w:hAnsi="Times New Roman" w:cs="Times New Roman"/>
          <w:color w:val="000000"/>
          <w:sz w:val="32"/>
          <w:szCs w:val="32"/>
          <w:shd w:val="clear" w:color="auto" w:fill="FFFFFF"/>
        </w:rPr>
        <w:lastRenderedPageBreak/>
        <w:t xml:space="preserve">сохранились. Потом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перешел в студию В. Смирнова, который изучал опыт работы Уолта Диснея в Америке. </w:t>
      </w:r>
    </w:p>
    <w:p w:rsidR="00F83409"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Задачей новой группы было быстрое создание веселых фильмов на целлулоидной пленке. А затем была работа на созданной в 1936 году студии «</w:t>
      </w:r>
      <w:proofErr w:type="spellStart"/>
      <w:r w:rsidRPr="0006077D">
        <w:rPr>
          <w:rFonts w:ascii="Times New Roman" w:hAnsi="Times New Roman" w:cs="Times New Roman"/>
          <w:color w:val="000000"/>
          <w:sz w:val="32"/>
          <w:szCs w:val="32"/>
          <w:shd w:val="clear" w:color="auto" w:fill="FFFFFF"/>
        </w:rPr>
        <w:t>Союзмультфильм</w:t>
      </w:r>
      <w:proofErr w:type="spellEnd"/>
      <w:r w:rsidRPr="0006077D">
        <w:rPr>
          <w:rFonts w:ascii="Times New Roman" w:hAnsi="Times New Roman" w:cs="Times New Roman"/>
          <w:color w:val="000000"/>
          <w:sz w:val="32"/>
          <w:szCs w:val="32"/>
          <w:shd w:val="clear" w:color="auto" w:fill="FFFFFF"/>
        </w:rPr>
        <w:t xml:space="preserve">». И появились фильмы «Шумное плавание», «Почему у носорога шкура в складках», «Дядя Степа», «Сказка про белого бычка», а также было написано восемь сценариев, которые потом превратились в занимательные произведения. Война 22 июня была закончена «Муха-Цокотуха», а 24-го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ушел на фронт. </w:t>
      </w:r>
    </w:p>
    <w:p w:rsidR="00F83409" w:rsidRPr="0006077D" w:rsidRDefault="00625E85"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Художнику было 37 лет, и он был женат. Он прошел всю войну. Иногда его отзывали для создания учебных фильмов на студии «</w:t>
      </w:r>
      <w:proofErr w:type="spellStart"/>
      <w:r w:rsidRPr="0006077D">
        <w:rPr>
          <w:rFonts w:ascii="Times New Roman" w:hAnsi="Times New Roman" w:cs="Times New Roman"/>
          <w:color w:val="000000"/>
          <w:sz w:val="32"/>
          <w:szCs w:val="32"/>
          <w:shd w:val="clear" w:color="auto" w:fill="FFFFFF"/>
        </w:rPr>
        <w:t>Воентехфильм</w:t>
      </w:r>
      <w:proofErr w:type="spellEnd"/>
      <w:r w:rsidRPr="0006077D">
        <w:rPr>
          <w:rFonts w:ascii="Times New Roman" w:hAnsi="Times New Roman" w:cs="Times New Roman"/>
          <w:color w:val="000000"/>
          <w:sz w:val="32"/>
          <w:szCs w:val="32"/>
          <w:shd w:val="clear" w:color="auto" w:fill="FFFFFF"/>
        </w:rPr>
        <w:t xml:space="preserve">». А жена ушла, как только закончилась война и </w:t>
      </w:r>
      <w:proofErr w:type="spellStart"/>
      <w:r w:rsidRPr="0006077D">
        <w:rPr>
          <w:rFonts w:ascii="Times New Roman" w:hAnsi="Times New Roman" w:cs="Times New Roman"/>
          <w:color w:val="000000"/>
          <w:sz w:val="32"/>
          <w:szCs w:val="32"/>
          <w:shd w:val="clear" w:color="auto" w:fill="FFFFFF"/>
        </w:rPr>
        <w:t>Сутеева</w:t>
      </w:r>
      <w:proofErr w:type="spellEnd"/>
      <w:r w:rsidRPr="0006077D">
        <w:rPr>
          <w:rFonts w:ascii="Times New Roman" w:hAnsi="Times New Roman" w:cs="Times New Roman"/>
          <w:color w:val="000000"/>
          <w:sz w:val="32"/>
          <w:szCs w:val="32"/>
          <w:shd w:val="clear" w:color="auto" w:fill="FFFFFF"/>
        </w:rPr>
        <w:t xml:space="preserve"> демобилизовали. Детей у них не было. Семейная жизнь А в 1947 году он встретил на «</w:t>
      </w:r>
      <w:proofErr w:type="spellStart"/>
      <w:r w:rsidRPr="0006077D">
        <w:rPr>
          <w:rFonts w:ascii="Times New Roman" w:hAnsi="Times New Roman" w:cs="Times New Roman"/>
          <w:color w:val="000000"/>
          <w:sz w:val="32"/>
          <w:szCs w:val="32"/>
          <w:shd w:val="clear" w:color="auto" w:fill="FFFFFF"/>
        </w:rPr>
        <w:t>Союзмультфильме</w:t>
      </w:r>
      <w:proofErr w:type="spellEnd"/>
      <w:r w:rsidRPr="0006077D">
        <w:rPr>
          <w:rFonts w:ascii="Times New Roman" w:hAnsi="Times New Roman" w:cs="Times New Roman"/>
          <w:color w:val="000000"/>
          <w:sz w:val="32"/>
          <w:szCs w:val="32"/>
          <w:shd w:val="clear" w:color="auto" w:fill="FFFFFF"/>
        </w:rPr>
        <w:t xml:space="preserve">» ту единственную женщину, чувство к которой он пронесет через годы. Ее звали Татьяна </w:t>
      </w:r>
      <w:proofErr w:type="spellStart"/>
      <w:r w:rsidRPr="0006077D">
        <w:rPr>
          <w:rFonts w:ascii="Times New Roman" w:hAnsi="Times New Roman" w:cs="Times New Roman"/>
          <w:color w:val="000000"/>
          <w:sz w:val="32"/>
          <w:szCs w:val="32"/>
          <w:shd w:val="clear" w:color="auto" w:fill="FFFFFF"/>
        </w:rPr>
        <w:t>Таранович</w:t>
      </w:r>
      <w:proofErr w:type="spellEnd"/>
      <w:r w:rsidRPr="0006077D">
        <w:rPr>
          <w:rFonts w:ascii="Times New Roman" w:hAnsi="Times New Roman" w:cs="Times New Roman"/>
          <w:color w:val="000000"/>
          <w:sz w:val="32"/>
          <w:szCs w:val="32"/>
          <w:shd w:val="clear" w:color="auto" w:fill="FFFFFF"/>
        </w:rPr>
        <w:t xml:space="preserve">. Но она была замужем и растила дочь и не смогла разрушить свою семью. А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быстро женился на женщине, с которой учился в школе. Они дружно жили до ее смерти, но свою истинную любовь художник никогда не забывал. Он все-таки соединил с ней свою жизнь, когда она стала вдовой в 67 лет, а ему самому было 80. Они прожили вместе десять лет. </w:t>
      </w:r>
    </w:p>
    <w:p w:rsidR="00625E85" w:rsidRPr="0006077D" w:rsidRDefault="00F83409"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В 1948 году Владимир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завершил работу как режиссер и стал сотрудничать с крупнейшим в стране детским издательством – «</w:t>
      </w:r>
      <w:proofErr w:type="spellStart"/>
      <w:r w:rsidRPr="0006077D">
        <w:rPr>
          <w:rFonts w:ascii="Times New Roman" w:hAnsi="Times New Roman" w:cs="Times New Roman"/>
          <w:color w:val="000000"/>
          <w:sz w:val="32"/>
          <w:szCs w:val="32"/>
          <w:shd w:val="clear" w:color="auto" w:fill="FFFFFF"/>
        </w:rPr>
        <w:t>Детгиз</w:t>
      </w:r>
      <w:proofErr w:type="spellEnd"/>
      <w:r w:rsidRPr="0006077D">
        <w:rPr>
          <w:rFonts w:ascii="Times New Roman" w:hAnsi="Times New Roman" w:cs="Times New Roman"/>
          <w:color w:val="000000"/>
          <w:sz w:val="32"/>
          <w:szCs w:val="32"/>
          <w:shd w:val="clear" w:color="auto" w:fill="FFFFFF"/>
        </w:rPr>
        <w:t xml:space="preserve">». Его иллюстрации к книгам </w:t>
      </w:r>
      <w:proofErr w:type="spellStart"/>
      <w:r w:rsidRPr="0006077D">
        <w:rPr>
          <w:rFonts w:ascii="Times New Roman" w:hAnsi="Times New Roman" w:cs="Times New Roman"/>
          <w:color w:val="000000"/>
          <w:sz w:val="32"/>
          <w:szCs w:val="32"/>
          <w:shd w:val="clear" w:color="auto" w:fill="FFFFFF"/>
        </w:rPr>
        <w:t>Джанни</w:t>
      </w:r>
      <w:proofErr w:type="spellEnd"/>
      <w:r w:rsidRPr="0006077D">
        <w:rPr>
          <w:rFonts w:ascii="Times New Roman" w:hAnsi="Times New Roman" w:cs="Times New Roman"/>
          <w:color w:val="000000"/>
          <w:sz w:val="32"/>
          <w:szCs w:val="32"/>
          <w:shd w:val="clear" w:color="auto" w:fill="FFFFFF"/>
        </w:rPr>
        <w:t xml:space="preserve"> </w:t>
      </w:r>
      <w:proofErr w:type="spellStart"/>
      <w:r w:rsidRPr="0006077D">
        <w:rPr>
          <w:rFonts w:ascii="Times New Roman" w:hAnsi="Times New Roman" w:cs="Times New Roman"/>
          <w:color w:val="000000"/>
          <w:sz w:val="32"/>
          <w:szCs w:val="32"/>
          <w:shd w:val="clear" w:color="auto" w:fill="FFFFFF"/>
        </w:rPr>
        <w:t>Родари</w:t>
      </w:r>
      <w:proofErr w:type="spellEnd"/>
      <w:r w:rsidRPr="0006077D">
        <w:rPr>
          <w:rFonts w:ascii="Times New Roman" w:hAnsi="Times New Roman" w:cs="Times New Roman"/>
          <w:color w:val="000000"/>
          <w:sz w:val="32"/>
          <w:szCs w:val="32"/>
          <w:shd w:val="clear" w:color="auto" w:fill="FFFFFF"/>
        </w:rPr>
        <w:t xml:space="preserve">, Корнея Чуковского, Агнии </w:t>
      </w:r>
      <w:proofErr w:type="spellStart"/>
      <w:r w:rsidRPr="0006077D">
        <w:rPr>
          <w:rFonts w:ascii="Times New Roman" w:hAnsi="Times New Roman" w:cs="Times New Roman"/>
          <w:color w:val="000000"/>
          <w:sz w:val="32"/>
          <w:szCs w:val="32"/>
          <w:shd w:val="clear" w:color="auto" w:fill="FFFFFF"/>
        </w:rPr>
        <w:t>Барто</w:t>
      </w:r>
      <w:proofErr w:type="spellEnd"/>
      <w:r w:rsidRPr="0006077D">
        <w:rPr>
          <w:rFonts w:ascii="Times New Roman" w:hAnsi="Times New Roman" w:cs="Times New Roman"/>
          <w:color w:val="000000"/>
          <w:sz w:val="32"/>
          <w:szCs w:val="32"/>
          <w:shd w:val="clear" w:color="auto" w:fill="FFFFFF"/>
        </w:rPr>
        <w:t xml:space="preserve"> стали классикой. </w:t>
      </w:r>
    </w:p>
    <w:p w:rsidR="00F83409" w:rsidRPr="0006077D" w:rsidRDefault="00F83409"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lastRenderedPageBreak/>
        <w:t xml:space="preserve">Первые книга А 1952 году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Владимир Григорьевич уже создал первую собственную историю, которая называлась «Две сказки про карандаш и краски». </w:t>
      </w:r>
    </w:p>
    <w:p w:rsidR="00F83409" w:rsidRPr="0006077D" w:rsidRDefault="00F83409"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По одной из них можно было научить рисовать ребенка. Это сказка «Карандаш и мышонок». Там последовательно показывается, как из простых элементов (кругов, овалов, треугольников) рисуется туловище котенка. </w:t>
      </w:r>
    </w:p>
    <w:p w:rsidR="00F83409" w:rsidRDefault="00F83409" w:rsidP="00625E85">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Попробуйте и убедитесь сами, как это легко. Но такая легкость к </w:t>
      </w:r>
      <w:proofErr w:type="spellStart"/>
      <w:r w:rsidRPr="0006077D">
        <w:rPr>
          <w:rFonts w:ascii="Times New Roman" w:hAnsi="Times New Roman" w:cs="Times New Roman"/>
          <w:color w:val="000000"/>
          <w:sz w:val="32"/>
          <w:szCs w:val="32"/>
          <w:shd w:val="clear" w:color="auto" w:fill="FFFFFF"/>
        </w:rPr>
        <w:t>Сутееву</w:t>
      </w:r>
      <w:proofErr w:type="spellEnd"/>
      <w:r w:rsidRPr="0006077D">
        <w:rPr>
          <w:rFonts w:ascii="Times New Roman" w:hAnsi="Times New Roman" w:cs="Times New Roman"/>
          <w:color w:val="000000"/>
          <w:sz w:val="32"/>
          <w:szCs w:val="32"/>
          <w:shd w:val="clear" w:color="auto" w:fill="FFFFFF"/>
        </w:rPr>
        <w:t xml:space="preserve"> пришла с годами, и далеко не каждый захочет раскрыть тайны своей техники. А ребенок, восторженно рисуя не </w:t>
      </w:r>
      <w:proofErr w:type="spellStart"/>
      <w:r w:rsidRPr="0006077D">
        <w:rPr>
          <w:rFonts w:ascii="Times New Roman" w:hAnsi="Times New Roman" w:cs="Times New Roman"/>
          <w:color w:val="000000"/>
          <w:sz w:val="32"/>
          <w:szCs w:val="32"/>
          <w:shd w:val="clear" w:color="auto" w:fill="FFFFFF"/>
        </w:rPr>
        <w:t>каляки-маляки</w:t>
      </w:r>
      <w:proofErr w:type="spellEnd"/>
      <w:r w:rsidRPr="0006077D">
        <w:rPr>
          <w:rFonts w:ascii="Times New Roman" w:hAnsi="Times New Roman" w:cs="Times New Roman"/>
          <w:color w:val="000000"/>
          <w:sz w:val="32"/>
          <w:szCs w:val="32"/>
          <w:shd w:val="clear" w:color="auto" w:fill="FFFFFF"/>
        </w:rPr>
        <w:t>, а котика, почувствует себя настоящим волшебником.</w:t>
      </w:r>
    </w:p>
    <w:p w:rsidR="0006077D" w:rsidRPr="0006077D" w:rsidRDefault="0006077D" w:rsidP="00625E85">
      <w:pPr>
        <w:spacing w:after="0" w:line="360" w:lineRule="auto"/>
        <w:jc w:val="both"/>
        <w:rPr>
          <w:rFonts w:ascii="Times New Roman" w:hAnsi="Times New Roman" w:cs="Times New Roman"/>
          <w:color w:val="000000"/>
          <w:sz w:val="32"/>
          <w:szCs w:val="32"/>
          <w:shd w:val="clear" w:color="auto" w:fill="FFFFFF"/>
        </w:rPr>
      </w:pPr>
    </w:p>
    <w:p w:rsidR="00F83409" w:rsidRPr="0006077D" w:rsidRDefault="00F83409" w:rsidP="0006077D">
      <w:pPr>
        <w:spacing w:after="0" w:line="360" w:lineRule="auto"/>
        <w:jc w:val="center"/>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 </w:t>
      </w:r>
      <w:r w:rsidRPr="0006077D">
        <w:rPr>
          <w:rFonts w:ascii="Times New Roman" w:hAnsi="Times New Roman" w:cs="Times New Roman"/>
          <w:noProof/>
          <w:sz w:val="32"/>
          <w:szCs w:val="32"/>
          <w:lang w:eastAsia="ru-RU"/>
        </w:rPr>
        <w:drawing>
          <wp:inline distT="0" distB="0" distL="0" distR="0">
            <wp:extent cx="3496255" cy="4870579"/>
            <wp:effectExtent l="19050" t="0" r="8945" b="0"/>
            <wp:docPr id="4" name="Рисунок 4" descr="книги владимира сут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ниги владимира сутеева"/>
                    <pic:cNvPicPr>
                      <a:picLocks noChangeAspect="1" noChangeArrowheads="1"/>
                    </pic:cNvPicPr>
                  </pic:nvPicPr>
                  <pic:blipFill>
                    <a:blip r:embed="rId5" cstate="print"/>
                    <a:srcRect/>
                    <a:stretch>
                      <a:fillRect/>
                    </a:stretch>
                  </pic:blipFill>
                  <pic:spPr bwMode="auto">
                    <a:xfrm>
                      <a:off x="0" y="0"/>
                      <a:ext cx="3496662" cy="4871146"/>
                    </a:xfrm>
                    <a:prstGeom prst="rect">
                      <a:avLst/>
                    </a:prstGeom>
                    <a:noFill/>
                    <a:ln w="9525">
                      <a:noFill/>
                      <a:miter lim="800000"/>
                      <a:headEnd/>
                      <a:tailEnd/>
                    </a:ln>
                  </pic:spPr>
                </pic:pic>
              </a:graphicData>
            </a:graphic>
          </wp:inline>
        </w:drawing>
      </w:r>
    </w:p>
    <w:p w:rsidR="00F83409" w:rsidRPr="0006077D" w:rsidRDefault="00F83409" w:rsidP="0006077D">
      <w:pPr>
        <w:spacing w:after="0" w:line="360" w:lineRule="auto"/>
        <w:jc w:val="center"/>
        <w:rPr>
          <w:rFonts w:ascii="Times New Roman" w:hAnsi="Times New Roman" w:cs="Times New Roman"/>
          <w:b/>
          <w:color w:val="000000"/>
          <w:sz w:val="32"/>
          <w:szCs w:val="32"/>
          <w:shd w:val="clear" w:color="auto" w:fill="FFFFFF"/>
        </w:rPr>
      </w:pPr>
      <w:r w:rsidRPr="0006077D">
        <w:rPr>
          <w:rFonts w:ascii="Times New Roman" w:hAnsi="Times New Roman" w:cs="Times New Roman"/>
          <w:b/>
          <w:color w:val="000000"/>
          <w:sz w:val="32"/>
          <w:szCs w:val="32"/>
          <w:shd w:val="clear" w:color="auto" w:fill="FFFFFF"/>
        </w:rPr>
        <w:lastRenderedPageBreak/>
        <w:t>Истории и сказки</w:t>
      </w:r>
    </w:p>
    <w:p w:rsidR="0006077D" w:rsidRPr="0006077D" w:rsidRDefault="00F83409" w:rsidP="00F83409">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 </w:t>
      </w:r>
      <w:proofErr w:type="spellStart"/>
      <w:r w:rsidRPr="0006077D">
        <w:rPr>
          <w:rFonts w:ascii="Times New Roman" w:hAnsi="Times New Roman" w:cs="Times New Roman"/>
          <w:color w:val="000000"/>
          <w:sz w:val="32"/>
          <w:szCs w:val="32"/>
          <w:shd w:val="clear" w:color="auto" w:fill="FFFFFF"/>
        </w:rPr>
        <w:t>Сутеев</w:t>
      </w:r>
      <w:proofErr w:type="spellEnd"/>
      <w:r w:rsidRPr="0006077D">
        <w:rPr>
          <w:rFonts w:ascii="Times New Roman" w:hAnsi="Times New Roman" w:cs="Times New Roman"/>
          <w:color w:val="000000"/>
          <w:sz w:val="32"/>
          <w:szCs w:val="32"/>
          <w:shd w:val="clear" w:color="auto" w:fill="FFFFFF"/>
        </w:rPr>
        <w:t xml:space="preserve"> Владимир Григорьевич сказки писал для самых маленьких. Он замечательно понимал детей. На первый взгляд, эти истории очень просты, но ведь с маленьким ребенком нельзя ни сюсюкать, ни перегружать его сложными понятиями. Для начала достаточно, чтобы он отличал плохое от хорошего, чтобы он переживал за то, как добрые персонажи ведут борьбу с опасными злодеями. При этом эти страшные персонажи не пугают малышей. Они показаны с юмором. </w:t>
      </w:r>
    </w:p>
    <w:p w:rsidR="00F83409" w:rsidRPr="0006077D" w:rsidRDefault="00F83409" w:rsidP="00F83409">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t xml:space="preserve">В сказке «Под грибком» все лесные зверьки и насекомые (Муравей, Бабочка, Мышка, Воробей, Зайчик) прячутся от дождика под шляпкой грибка, и всем находится место. Ведь так и должно быть в жизни: никто никого не выгоняет из игры или не сгоняет с занятого места, каждый может слегка потесниться и принять товарища. А это важная мысль для жизни ребенка в коллективе. "Мешок яблок" Это еще одна умная и мудрая сказка В. </w:t>
      </w:r>
      <w:proofErr w:type="spellStart"/>
      <w:r w:rsidRPr="0006077D">
        <w:rPr>
          <w:rFonts w:ascii="Times New Roman" w:hAnsi="Times New Roman" w:cs="Times New Roman"/>
          <w:color w:val="000000"/>
          <w:sz w:val="32"/>
          <w:szCs w:val="32"/>
          <w:shd w:val="clear" w:color="auto" w:fill="FFFFFF"/>
        </w:rPr>
        <w:t>Сутеева</w:t>
      </w:r>
      <w:proofErr w:type="spellEnd"/>
      <w:r w:rsidRPr="0006077D">
        <w:rPr>
          <w:rFonts w:ascii="Times New Roman" w:hAnsi="Times New Roman" w:cs="Times New Roman"/>
          <w:color w:val="000000"/>
          <w:sz w:val="32"/>
          <w:szCs w:val="32"/>
          <w:shd w:val="clear" w:color="auto" w:fill="FFFFFF"/>
        </w:rPr>
        <w:t xml:space="preserve">. Папа-заяц собрал для своей семьи мешок яблок. Еле-еле тащит его домой. А по дороге встречает разных зверей, и все просят их угостить яблоками. Никому не отказал добрый Заяц. Зато каждый из зверей сделал в ответ ему подарок. </w:t>
      </w:r>
    </w:p>
    <w:p w:rsidR="0006077D" w:rsidRPr="0006077D" w:rsidRDefault="0006077D" w:rsidP="00F83409">
      <w:pPr>
        <w:spacing w:after="0" w:line="360" w:lineRule="auto"/>
        <w:jc w:val="both"/>
        <w:rPr>
          <w:rFonts w:ascii="Times New Roman" w:hAnsi="Times New Roman" w:cs="Times New Roman"/>
          <w:sz w:val="32"/>
          <w:szCs w:val="32"/>
        </w:rPr>
      </w:pPr>
      <w:r w:rsidRPr="0006077D">
        <w:rPr>
          <w:rFonts w:ascii="Times New Roman" w:hAnsi="Times New Roman" w:cs="Times New Roman"/>
          <w:sz w:val="32"/>
          <w:szCs w:val="32"/>
        </w:rPr>
        <w:t xml:space="preserve">Доброе дело Зайца обернулось добром. Медведь поделился медом, бельчата – орехами, ежик – грибами, коза – овощами. Эта сказка научит ребятишек щедрости. Поделиться конфетой или печеньем с товарищем или новой игрушкой. Это еще один этап в жизни ребенка. </w:t>
      </w:r>
    </w:p>
    <w:p w:rsidR="0006077D" w:rsidRPr="0006077D" w:rsidRDefault="0006077D" w:rsidP="00F83409">
      <w:pPr>
        <w:spacing w:after="0" w:line="360" w:lineRule="auto"/>
        <w:jc w:val="both"/>
        <w:rPr>
          <w:rFonts w:ascii="Times New Roman" w:hAnsi="Times New Roman" w:cs="Times New Roman"/>
          <w:color w:val="000000"/>
          <w:sz w:val="32"/>
          <w:szCs w:val="32"/>
          <w:shd w:val="clear" w:color="auto" w:fill="FFFFFF"/>
        </w:rPr>
      </w:pPr>
      <w:r w:rsidRPr="0006077D">
        <w:rPr>
          <w:rFonts w:ascii="Times New Roman" w:hAnsi="Times New Roman" w:cs="Times New Roman"/>
          <w:color w:val="000000"/>
          <w:sz w:val="32"/>
          <w:szCs w:val="32"/>
          <w:shd w:val="clear" w:color="auto" w:fill="FFFFFF"/>
        </w:rPr>
        <w:lastRenderedPageBreak/>
        <w:t xml:space="preserve">"Кто сказал «мяу»?" Спал щенок и вдруг услышал странный звук. Он пошел, полный любопытства, узнавать, кто сказал «мяу». И в результате любопытство не довело его до добра. Он должен спастись от злого лохматого Пса, его укусила за нос Пчела. Обиженный, он возвращается домой. Оказывается, надо уметь отличать любопытство от любознательности, которая сочетается с осторожностью. А для малыша это важно. </w:t>
      </w:r>
    </w:p>
    <w:p w:rsidR="0006077D" w:rsidRPr="0006077D" w:rsidRDefault="0006077D" w:rsidP="00F83409">
      <w:pPr>
        <w:spacing w:after="0" w:line="360" w:lineRule="auto"/>
        <w:jc w:val="both"/>
        <w:rPr>
          <w:rFonts w:ascii="Times New Roman" w:hAnsi="Times New Roman" w:cs="Times New Roman"/>
          <w:sz w:val="32"/>
          <w:szCs w:val="32"/>
        </w:rPr>
      </w:pPr>
      <w:r w:rsidRPr="0006077D">
        <w:rPr>
          <w:rFonts w:ascii="Times New Roman" w:hAnsi="Times New Roman" w:cs="Times New Roman"/>
          <w:color w:val="000000"/>
          <w:sz w:val="32"/>
          <w:szCs w:val="32"/>
          <w:shd w:val="clear" w:color="auto" w:fill="FFFFFF"/>
        </w:rPr>
        <w:t xml:space="preserve">Книги В. Г. </w:t>
      </w:r>
      <w:proofErr w:type="spellStart"/>
      <w:r w:rsidRPr="0006077D">
        <w:rPr>
          <w:rFonts w:ascii="Times New Roman" w:hAnsi="Times New Roman" w:cs="Times New Roman"/>
          <w:color w:val="000000"/>
          <w:sz w:val="32"/>
          <w:szCs w:val="32"/>
          <w:shd w:val="clear" w:color="auto" w:fill="FFFFFF"/>
        </w:rPr>
        <w:t>Сутеева</w:t>
      </w:r>
      <w:proofErr w:type="spellEnd"/>
      <w:r w:rsidRPr="0006077D">
        <w:rPr>
          <w:rFonts w:ascii="Times New Roman" w:hAnsi="Times New Roman" w:cs="Times New Roman"/>
          <w:color w:val="000000"/>
          <w:sz w:val="32"/>
          <w:szCs w:val="32"/>
          <w:shd w:val="clear" w:color="auto" w:fill="FFFFFF"/>
        </w:rPr>
        <w:t xml:space="preserve"> надо не только читать, но обязательно долго рассматривать. Это же настоящие мультфильмы. Только каждый новый кадр остановлен и на него можно любоваться сколько угодно долго. Все зверюшки имеют характер, кто добрый, а кто и не очень, но все они ярки и хороши, а главное – понятны маленькому слушателю. Все, что не договаривает, мастер рисует. </w:t>
      </w:r>
    </w:p>
    <w:sectPr w:rsidR="0006077D" w:rsidRPr="0006077D" w:rsidSect="0006077D">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E85"/>
    <w:rsid w:val="0006077D"/>
    <w:rsid w:val="001B644B"/>
    <w:rsid w:val="00625E85"/>
    <w:rsid w:val="00DD080F"/>
    <w:rsid w:val="00F83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16B55-7E0D-454F-9663-6DFEB509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4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5E85"/>
    <w:rPr>
      <w:color w:val="0000FF"/>
      <w:u w:val="single"/>
    </w:rPr>
  </w:style>
  <w:style w:type="paragraph" w:styleId="a4">
    <w:name w:val="Balloon Text"/>
    <w:basedOn w:val="a"/>
    <w:link w:val="a5"/>
    <w:uiPriority w:val="99"/>
    <w:semiHidden/>
    <w:unhideWhenUsed/>
    <w:rsid w:val="00625E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5E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899</Words>
  <Characters>5127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dcterms:created xsi:type="dcterms:W3CDTF">2024-01-25T08:20:00Z</dcterms:created>
  <dcterms:modified xsi:type="dcterms:W3CDTF">2024-01-25T08:20:00Z</dcterms:modified>
</cp:coreProperties>
</file>